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A5" w:rsidRPr="00A845E2" w:rsidRDefault="002F27A5" w:rsidP="002F27A5">
      <w:pPr>
        <w:jc w:val="center"/>
        <w:rPr>
          <w:rFonts w:ascii="Tahoma" w:hAnsi="Tahoma" w:cs="Tahoma"/>
          <w:b/>
          <w:bCs/>
          <w:color w:val="C20336"/>
        </w:rPr>
      </w:pPr>
      <w:r w:rsidRPr="00A845E2">
        <w:rPr>
          <w:rFonts w:ascii="Tahoma" w:hAnsi="Tahoma" w:cs="Tahoma"/>
          <w:b/>
          <w:bCs/>
          <w:color w:val="C20336"/>
        </w:rPr>
        <w:t>Тандемные дисковые бороны DX</w:t>
      </w:r>
    </w:p>
    <w:p w:rsidR="002F27A5" w:rsidRPr="00A845E2" w:rsidRDefault="002F27A5" w:rsidP="002F27A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12121"/>
          <w:sz w:val="22"/>
          <w:szCs w:val="22"/>
        </w:rPr>
      </w:pPr>
      <w:r w:rsidRPr="00A845E2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Тандемные дисковые бороны (Х-образные или </w:t>
      </w:r>
      <w:proofErr w:type="spellStart"/>
      <w:r w:rsidRPr="00A845E2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двухследные</w:t>
      </w:r>
      <w:proofErr w:type="spellEnd"/>
      <w:r w:rsidRPr="00A845E2">
        <w:rPr>
          <w:rFonts w:ascii="Tahoma" w:hAnsi="Tahoma" w:cs="Tahoma"/>
          <w:color w:val="212121"/>
          <w:sz w:val="22"/>
          <w:szCs w:val="22"/>
          <w:shd w:val="clear" w:color="auto" w:fill="FFFFFF"/>
        </w:rPr>
        <w:t>) созданы для окульту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ривания залежных земель</w:t>
      </w:r>
      <w:proofErr w:type="gram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A845E2">
        <w:rPr>
          <w:rFonts w:ascii="Tahoma" w:hAnsi="Tahoma" w:cs="Tahoma"/>
          <w:color w:val="212121"/>
          <w:sz w:val="22"/>
          <w:szCs w:val="22"/>
          <w:shd w:val="clear" w:color="auto" w:fill="FFFFFF"/>
        </w:rPr>
        <w:t>,</w:t>
      </w:r>
      <w:proofErr w:type="gramEnd"/>
      <w:r w:rsidRPr="00A845E2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обработки паров, подготовки поля к пару или посеву, заделки пожнивных остатков, а также удобрений в почву. Все тандемные бороны комплектуются плавающим дышлом, что позволяет производить более ровную обработку поля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благодаря копированию рельефа</w:t>
      </w:r>
      <w:r w:rsidRPr="00C3717A">
        <w:rPr>
          <w:rFonts w:ascii="Tahoma" w:hAnsi="Tahoma" w:cs="Tahoma"/>
          <w:color w:val="212121"/>
          <w:sz w:val="22"/>
          <w:szCs w:val="22"/>
          <w:shd w:val="clear" w:color="auto" w:fill="FFFFFF"/>
        </w:rPr>
        <w:t>,</w:t>
      </w:r>
      <w:r w:rsidRPr="002F27A5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A845E2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в отличие от многих конкурентов.</w:t>
      </w:r>
    </w:p>
    <w:p w:rsidR="007836D1" w:rsidRDefault="002F27A5" w:rsidP="002F27A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 w:rsidRPr="00A845E2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Дисковые батареи затягиваются в заводских условиях до недостижимого для многих производителей момента в </w:t>
      </w:r>
      <w:r w:rsidRPr="00C3717A">
        <w:rPr>
          <w:rFonts w:ascii="Tahoma" w:hAnsi="Tahoma" w:cs="Tahoma"/>
          <w:color w:val="212121"/>
          <w:sz w:val="22"/>
          <w:szCs w:val="22"/>
          <w:shd w:val="clear" w:color="auto" w:fill="FFFFFF"/>
        </w:rPr>
        <w:t>4 3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40</w:t>
      </w:r>
      <w:r w:rsidRPr="00A845E2">
        <w:rPr>
          <w:rFonts w:ascii="Tahoma" w:hAnsi="Tahoma" w:cs="Tahoma"/>
          <w:color w:val="212121"/>
          <w:sz w:val="22"/>
          <w:szCs w:val="22"/>
          <w:shd w:val="clear" w:color="auto" w:fill="FFFFFF"/>
        </w:rPr>
        <w:t> Н.м. Стальные </w:t>
      </w:r>
      <w:proofErr w:type="spellStart"/>
      <w:r w:rsidRPr="00A845E2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проставки</w:t>
      </w:r>
      <w:proofErr w:type="spellEnd"/>
      <w:r w:rsidRPr="00A845E2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между дисками предотвращают диски от прокручивания. А подшипниковые узлы </w:t>
      </w:r>
      <w:r w:rsidR="007836D1">
        <w:rPr>
          <w:rFonts w:ascii="Tahoma" w:hAnsi="Tahoma" w:cs="Tahoma"/>
          <w:color w:val="212121"/>
          <w:sz w:val="22"/>
          <w:szCs w:val="22"/>
          <w:shd w:val="clear" w:color="auto" w:fill="FFFFFF"/>
        </w:rPr>
        <w:t>Т</w:t>
      </w:r>
      <w:proofErr w:type="gramStart"/>
      <w:r w:rsidR="007836D1">
        <w:rPr>
          <w:rFonts w:ascii="Tahoma" w:hAnsi="Tahoma" w:cs="Tahoma"/>
          <w:color w:val="212121"/>
          <w:sz w:val="22"/>
          <w:szCs w:val="22"/>
          <w:shd w:val="clear" w:color="auto" w:fill="FFFFFF"/>
        </w:rPr>
        <w:t>2</w:t>
      </w:r>
      <w:proofErr w:type="gramEnd"/>
      <w:r w:rsidR="007836D1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 -215 выдерживают радиальные нагрузки до 10,5  тонн на подшипник при 33 оборотах в минуту. </w:t>
      </w:r>
    </w:p>
    <w:p w:rsidR="002F27A5" w:rsidRPr="004800FD" w:rsidRDefault="007836D1" w:rsidP="002F27A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В свое время н</w:t>
      </w:r>
      <w:r w:rsidR="002F27A5" w:rsidRPr="00A845E2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агрузка на 1 дисковое лезвие позволяет с легкостью проникнуть в почву при любых условиях. Диски «ромашка» и гладкие. Толщина лезвия </w:t>
      </w:r>
      <w:r w:rsidR="002F27A5">
        <w:rPr>
          <w:rFonts w:ascii="Tahoma" w:hAnsi="Tahoma" w:cs="Tahoma"/>
          <w:color w:val="212121"/>
          <w:sz w:val="22"/>
          <w:szCs w:val="22"/>
          <w:shd w:val="clear" w:color="auto" w:fill="FFFFFF"/>
        </w:rPr>
        <w:t>8</w:t>
      </w:r>
      <w:r w:rsidR="002F27A5" w:rsidRPr="00A845E2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мм – для продолжительной и износостойкой службы дисков.</w:t>
      </w:r>
    </w:p>
    <w:p w:rsidR="002F27A5" w:rsidRPr="004800FD" w:rsidRDefault="002F27A5" w:rsidP="002F27A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 w:rsidRPr="004469E5">
        <w:rPr>
          <w:rFonts w:ascii="Tahoma" w:hAnsi="Tahoma" w:cs="Tahoma"/>
          <w:color w:val="212121"/>
          <w:sz w:val="22"/>
          <w:szCs w:val="22"/>
          <w:shd w:val="clear" w:color="auto" w:fill="FFFFFF"/>
        </w:rPr>
        <w:t>Фиксированные углы атаки дисковых батарей предоставляют наилучшую комбинацию для однородного проникновения в почву и равномерного потока пожнивных остатков.</w:t>
      </w:r>
    </w:p>
    <w:p w:rsidR="002F27A5" w:rsidRPr="004800FD" w:rsidRDefault="002F27A5" w:rsidP="002F27A5">
      <w:pPr>
        <w:pStyle w:val="a3"/>
        <w:spacing w:before="0" w:beforeAutospacing="0" w:after="0" w:afterAutospacing="0"/>
        <w:jc w:val="both"/>
        <w:rPr>
          <w:rFonts w:ascii="Tahoma" w:hAnsi="Tahoma" w:cs="Tahoma"/>
          <w:noProof/>
          <w:color w:val="212121"/>
          <w:sz w:val="22"/>
          <w:szCs w:val="22"/>
        </w:rPr>
      </w:pPr>
    </w:p>
    <w:p w:rsidR="002F27A5" w:rsidRPr="00A845E2" w:rsidRDefault="002F27A5" w:rsidP="002F27A5">
      <w:pPr>
        <w:pStyle w:val="a3"/>
        <w:tabs>
          <w:tab w:val="center" w:pos="426"/>
          <w:tab w:val="center" w:pos="1701"/>
          <w:tab w:val="center" w:pos="2977"/>
          <w:tab w:val="center" w:pos="4253"/>
          <w:tab w:val="center" w:pos="5529"/>
          <w:tab w:val="center" w:pos="6804"/>
          <w:tab w:val="center" w:pos="9072"/>
        </w:tabs>
        <w:spacing w:before="0" w:beforeAutospacing="0" w:after="0" w:afterAutospacing="0"/>
        <w:rPr>
          <w:rFonts w:ascii="Tahoma" w:hAnsi="Tahoma" w:cs="Tahoma"/>
          <w:noProof/>
          <w:color w:val="212121"/>
          <w:sz w:val="18"/>
          <w:szCs w:val="18"/>
        </w:rPr>
      </w:pPr>
      <w:r w:rsidRPr="00A845E2">
        <w:rPr>
          <w:rFonts w:ascii="Tahoma" w:hAnsi="Tahoma" w:cs="Tahoma"/>
          <w:noProof/>
          <w:color w:val="212121"/>
          <w:sz w:val="18"/>
          <w:szCs w:val="18"/>
        </w:rPr>
        <w:tab/>
      </w:r>
      <w:r w:rsidRPr="00A845E2"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0" t="0" r="0" b="0"/>
            <wp:docPr id="32" name="Рисунок 32" descr="Ширина захв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Ширина захва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5E2">
        <w:rPr>
          <w:rFonts w:ascii="Tahoma" w:hAnsi="Tahoma" w:cs="Tahoma"/>
          <w:noProof/>
          <w:color w:val="212121"/>
          <w:sz w:val="18"/>
          <w:szCs w:val="18"/>
        </w:rPr>
        <w:tab/>
      </w:r>
      <w:r w:rsidRPr="00A845E2"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0" t="0" r="0" b="0"/>
            <wp:docPr id="29" name="Рисунок 29" descr="Производи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роизводительно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5E2">
        <w:rPr>
          <w:rFonts w:ascii="Tahoma" w:hAnsi="Tahoma" w:cs="Tahoma"/>
          <w:noProof/>
          <w:color w:val="212121"/>
          <w:sz w:val="18"/>
          <w:szCs w:val="18"/>
        </w:rPr>
        <w:tab/>
      </w:r>
      <w:r w:rsidRPr="00A845E2"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0" t="0" r="0" b="0"/>
            <wp:docPr id="28" name="Рисунок 28" descr="Глубина обработки поч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лубина обработки почв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5E2">
        <w:rPr>
          <w:rFonts w:ascii="Tahoma" w:hAnsi="Tahoma" w:cs="Tahoma"/>
          <w:noProof/>
          <w:color w:val="212121"/>
          <w:sz w:val="18"/>
          <w:szCs w:val="18"/>
        </w:rPr>
        <w:tab/>
      </w:r>
      <w:r w:rsidRPr="00A845E2"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0" t="0" r="0" b="0"/>
            <wp:docPr id="23" name="Рисунок 23" descr="Диаметр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Диаметр дис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5E2">
        <w:rPr>
          <w:rFonts w:ascii="Tahoma" w:hAnsi="Tahoma" w:cs="Tahoma"/>
          <w:noProof/>
          <w:color w:val="212121"/>
          <w:sz w:val="18"/>
          <w:szCs w:val="18"/>
        </w:rPr>
        <w:tab/>
      </w:r>
      <w:r>
        <w:rPr>
          <w:noProof/>
          <w:color w:val="1F497D"/>
        </w:rPr>
        <w:drawing>
          <wp:inline distT="0" distB="0" distL="0" distR="0">
            <wp:extent cx="759543" cy="427321"/>
            <wp:effectExtent l="19050" t="0" r="2457" b="0"/>
            <wp:docPr id="2" name="Рисунок 2" descr="cid:image004.png@01D7350A.B3765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7350A.B376522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05" cy="42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5E2">
        <w:rPr>
          <w:rFonts w:ascii="Tahoma" w:hAnsi="Tahoma" w:cs="Tahoma"/>
          <w:noProof/>
          <w:color w:val="212121"/>
          <w:sz w:val="18"/>
          <w:szCs w:val="18"/>
        </w:rPr>
        <w:tab/>
      </w:r>
    </w:p>
    <w:p w:rsidR="002F27A5" w:rsidRPr="00A845E2" w:rsidRDefault="002F27A5" w:rsidP="002F27A5">
      <w:pPr>
        <w:pStyle w:val="a3"/>
        <w:tabs>
          <w:tab w:val="center" w:pos="426"/>
          <w:tab w:val="center" w:pos="1701"/>
          <w:tab w:val="center" w:pos="2977"/>
          <w:tab w:val="center" w:pos="4253"/>
          <w:tab w:val="center" w:pos="5529"/>
          <w:tab w:val="center" w:pos="6804"/>
          <w:tab w:val="center" w:pos="9072"/>
        </w:tabs>
        <w:spacing w:before="0" w:beforeAutospacing="0" w:after="0" w:afterAutospacing="0"/>
        <w:rPr>
          <w:rFonts w:ascii="Tahoma" w:hAnsi="Tahoma" w:cs="Tahoma"/>
          <w:noProof/>
          <w:color w:val="212121"/>
          <w:sz w:val="18"/>
          <w:szCs w:val="18"/>
        </w:rPr>
      </w:pPr>
      <w:r w:rsidRPr="00A845E2">
        <w:rPr>
          <w:rFonts w:ascii="Tahoma" w:hAnsi="Tahoma" w:cs="Tahoma"/>
          <w:noProof/>
          <w:color w:val="212121"/>
          <w:sz w:val="18"/>
          <w:szCs w:val="18"/>
        </w:rPr>
        <w:tab/>
        <w:t>рабочая</w:t>
      </w:r>
      <w:r w:rsidRPr="00A845E2">
        <w:rPr>
          <w:rFonts w:ascii="Tahoma" w:hAnsi="Tahoma" w:cs="Tahoma"/>
          <w:noProof/>
          <w:color w:val="212121"/>
          <w:sz w:val="18"/>
          <w:szCs w:val="18"/>
        </w:rPr>
        <w:tab/>
        <w:t>произво-</w:t>
      </w:r>
      <w:r w:rsidRPr="00A845E2">
        <w:rPr>
          <w:rFonts w:ascii="Tahoma" w:hAnsi="Tahoma" w:cs="Tahoma"/>
          <w:noProof/>
          <w:color w:val="212121"/>
          <w:sz w:val="18"/>
          <w:szCs w:val="18"/>
        </w:rPr>
        <w:tab/>
        <w:t>глубина</w:t>
      </w:r>
      <w:r w:rsidRPr="00A845E2">
        <w:rPr>
          <w:rFonts w:ascii="Tahoma" w:hAnsi="Tahoma" w:cs="Tahoma"/>
          <w:noProof/>
          <w:color w:val="212121"/>
          <w:sz w:val="18"/>
          <w:szCs w:val="18"/>
        </w:rPr>
        <w:tab/>
        <w:t>диаметр</w:t>
      </w:r>
      <w:r w:rsidRPr="00A845E2">
        <w:rPr>
          <w:rFonts w:ascii="Tahoma" w:hAnsi="Tahoma" w:cs="Tahoma"/>
          <w:noProof/>
          <w:color w:val="212121"/>
          <w:sz w:val="18"/>
          <w:szCs w:val="18"/>
        </w:rPr>
        <w:tab/>
        <w:t>толщина</w:t>
      </w:r>
      <w:r w:rsidRPr="00A845E2">
        <w:rPr>
          <w:rFonts w:ascii="Tahoma" w:hAnsi="Tahoma" w:cs="Tahoma"/>
          <w:noProof/>
          <w:color w:val="212121"/>
          <w:sz w:val="18"/>
          <w:szCs w:val="18"/>
        </w:rPr>
        <w:tab/>
      </w:r>
    </w:p>
    <w:p w:rsidR="002F27A5" w:rsidRPr="004800FD" w:rsidRDefault="002F27A5" w:rsidP="002F27A5">
      <w:pPr>
        <w:pStyle w:val="a3"/>
        <w:tabs>
          <w:tab w:val="center" w:pos="426"/>
          <w:tab w:val="center" w:pos="1701"/>
          <w:tab w:val="center" w:pos="2977"/>
          <w:tab w:val="center" w:pos="4253"/>
          <w:tab w:val="center" w:pos="5529"/>
          <w:tab w:val="center" w:pos="6804"/>
          <w:tab w:val="center" w:pos="9072"/>
        </w:tabs>
        <w:spacing w:before="0" w:beforeAutospacing="0" w:after="0" w:afterAutospacing="0"/>
        <w:rPr>
          <w:rFonts w:ascii="Tahoma" w:hAnsi="Tahoma" w:cs="Tahoma"/>
          <w:noProof/>
          <w:color w:val="212121"/>
          <w:sz w:val="18"/>
          <w:szCs w:val="18"/>
        </w:rPr>
      </w:pPr>
      <w:r w:rsidRPr="00A845E2">
        <w:rPr>
          <w:rFonts w:ascii="Tahoma" w:hAnsi="Tahoma" w:cs="Tahoma"/>
          <w:color w:val="212121"/>
          <w:sz w:val="18"/>
          <w:szCs w:val="18"/>
        </w:rPr>
        <w:tab/>
        <w:t>ширина</w:t>
      </w:r>
      <w:r w:rsidRPr="00A845E2">
        <w:rPr>
          <w:rFonts w:ascii="Tahoma" w:hAnsi="Tahoma" w:cs="Tahoma"/>
          <w:color w:val="212121"/>
          <w:sz w:val="18"/>
          <w:szCs w:val="18"/>
        </w:rPr>
        <w:tab/>
      </w:r>
      <w:r w:rsidRPr="00A845E2">
        <w:rPr>
          <w:rFonts w:ascii="Tahoma" w:hAnsi="Tahoma" w:cs="Tahoma"/>
          <w:noProof/>
          <w:color w:val="212121"/>
          <w:sz w:val="18"/>
          <w:szCs w:val="18"/>
        </w:rPr>
        <w:t>дительность</w:t>
      </w:r>
      <w:r w:rsidRPr="00A845E2">
        <w:rPr>
          <w:rFonts w:ascii="Tahoma" w:hAnsi="Tahoma" w:cs="Tahoma"/>
          <w:noProof/>
          <w:color w:val="212121"/>
          <w:sz w:val="18"/>
          <w:szCs w:val="18"/>
        </w:rPr>
        <w:tab/>
        <w:t>обработки</w:t>
      </w:r>
      <w:r w:rsidRPr="00A845E2">
        <w:rPr>
          <w:rFonts w:ascii="Tahoma" w:hAnsi="Tahoma" w:cs="Tahoma"/>
          <w:noProof/>
          <w:color w:val="212121"/>
          <w:sz w:val="18"/>
          <w:szCs w:val="18"/>
        </w:rPr>
        <w:tab/>
        <w:t>дисков</w:t>
      </w:r>
      <w:r w:rsidRPr="00A845E2">
        <w:rPr>
          <w:rFonts w:ascii="Tahoma" w:hAnsi="Tahoma" w:cs="Tahoma"/>
          <w:noProof/>
          <w:color w:val="212121"/>
          <w:sz w:val="18"/>
          <w:szCs w:val="18"/>
        </w:rPr>
        <w:tab/>
        <w:t>дисков</w:t>
      </w:r>
      <w:r w:rsidRPr="00A845E2">
        <w:rPr>
          <w:rFonts w:ascii="Tahoma" w:hAnsi="Tahoma" w:cs="Tahoma"/>
          <w:noProof/>
          <w:color w:val="212121"/>
          <w:sz w:val="18"/>
          <w:szCs w:val="18"/>
        </w:rPr>
        <w:tab/>
      </w:r>
    </w:p>
    <w:p w:rsidR="002F27A5" w:rsidRPr="004800FD" w:rsidRDefault="002F27A5" w:rsidP="002F27A5">
      <w:pPr>
        <w:pStyle w:val="a3"/>
        <w:spacing w:before="0" w:beforeAutospacing="0" w:after="0" w:afterAutospacing="0"/>
        <w:rPr>
          <w:rFonts w:ascii="Tahoma" w:hAnsi="Tahoma" w:cs="Tahoma"/>
          <w:noProof/>
          <w:color w:val="212121"/>
          <w:sz w:val="18"/>
          <w:szCs w:val="18"/>
        </w:rPr>
      </w:pPr>
    </w:p>
    <w:p w:rsidR="002F27A5" w:rsidRPr="00A845E2" w:rsidRDefault="002F27A5" w:rsidP="002F27A5">
      <w:pPr>
        <w:pStyle w:val="a3"/>
        <w:spacing w:before="0" w:beforeAutospacing="0" w:after="0" w:afterAutospacing="0"/>
        <w:ind w:right="-710"/>
        <w:jc w:val="right"/>
        <w:rPr>
          <w:rFonts w:ascii="Tahoma" w:hAnsi="Tahoma" w:cs="Tahoma"/>
        </w:rPr>
      </w:pPr>
      <w:r w:rsidRPr="00A845E2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2326005</wp:posOffset>
            </wp:positionV>
            <wp:extent cx="2059305" cy="358140"/>
            <wp:effectExtent l="0" t="0" r="0" b="3810"/>
            <wp:wrapNone/>
            <wp:docPr id="8" name="Рисунок 8" descr="C:\Documents and Settings\MillerA\Мои документы\1c1bf26093b4109d1793d1f0a363d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llerA\Мои документы\1c1bf26093b4109d1793d1f0a363d75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45E2">
        <w:rPr>
          <w:rFonts w:ascii="Tahoma" w:hAnsi="Tahoma" w:cs="Tahoma"/>
          <w:noProof/>
        </w:rPr>
        <w:drawing>
          <wp:inline distT="0" distB="0" distL="0" distR="0">
            <wp:extent cx="6539633" cy="3816626"/>
            <wp:effectExtent l="0" t="0" r="0" b="0"/>
            <wp:docPr id="33" name="Рисунок 33" descr="http://www.kleverltd.com.opt-images.1c-bitrix-cdn.ru/upload/iblock/ab6/ab6b7625e105e7c65455c2a5b1c52c17.jpg?148809650830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kleverltd.com.opt-images.1c-bitrix-cdn.ru/upload/iblock/ab6/ab6b7625e105e7c65455c2a5b1c52c17.jpg?1488096508306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18" cy="382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A5" w:rsidRPr="00A845E2" w:rsidRDefault="002F27A5" w:rsidP="002F27A5">
      <w:pPr>
        <w:pStyle w:val="a3"/>
        <w:spacing w:before="0" w:beforeAutospacing="0" w:after="0" w:afterAutospacing="0"/>
        <w:jc w:val="right"/>
        <w:rPr>
          <w:rFonts w:ascii="Tahoma" w:hAnsi="Tahoma" w:cs="Tahoma"/>
        </w:rPr>
      </w:pPr>
    </w:p>
    <w:tbl>
      <w:tblPr>
        <w:tblStyle w:val="aa"/>
        <w:tblpPr w:leftFromText="180" w:rightFromText="180" w:vertAnchor="text" w:tblpX="7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2F27A5" w:rsidRPr="00A845E2" w:rsidTr="002F27A5">
        <w:trPr>
          <w:trHeight w:val="74"/>
        </w:trPr>
        <w:tc>
          <w:tcPr>
            <w:tcW w:w="5495" w:type="dxa"/>
          </w:tcPr>
          <w:p w:rsidR="002F27A5" w:rsidRPr="00A845E2" w:rsidRDefault="002F27A5" w:rsidP="002E72F5">
            <w:pPr>
              <w:rPr>
                <w:rFonts w:ascii="Tahoma" w:hAnsi="Tahoma" w:cs="Tahoma"/>
                <w:b/>
              </w:rPr>
            </w:pPr>
            <w:r w:rsidRPr="00A845E2">
              <w:rPr>
                <w:rFonts w:ascii="Tahoma" w:hAnsi="Tahoma" w:cs="Tahoma"/>
                <w:b/>
                <w:color w:val="C20336"/>
              </w:rPr>
              <w:t>ЦЕНА</w:t>
            </w:r>
          </w:p>
        </w:tc>
      </w:tr>
      <w:tr w:rsidR="002F27A5" w:rsidRPr="00A845E2" w:rsidTr="002E72F5">
        <w:sdt>
          <w:sdtPr>
            <w:rPr>
              <w:rFonts w:ascii="Tahoma" w:hAnsi="Tahoma" w:cs="Tahoma"/>
            </w:rPr>
            <w:id w:val="-157466025"/>
            <w:placeholder>
              <w:docPart w:val="A19B7CF8B9254ABB9CB404314F44E5E4"/>
            </w:placeholder>
          </w:sdtPr>
          <w:sdtContent>
            <w:tc>
              <w:tcPr>
                <w:tcW w:w="5495" w:type="dxa"/>
              </w:tcPr>
              <w:p w:rsidR="002F27A5" w:rsidRPr="00A845E2" w:rsidRDefault="002F27A5" w:rsidP="002E72F5">
                <w:pPr>
                  <w:rPr>
                    <w:rFonts w:ascii="Tahoma" w:hAnsi="Tahoma" w:cs="Tahoma"/>
                  </w:rPr>
                </w:pPr>
              </w:p>
            </w:tc>
          </w:sdtContent>
        </w:sdt>
      </w:tr>
    </w:tbl>
    <w:p w:rsidR="002F27A5" w:rsidRPr="00A845E2" w:rsidRDefault="002F27A5" w:rsidP="002F27A5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2F27A5" w:rsidRPr="00A845E2" w:rsidRDefault="002F27A5" w:rsidP="002F27A5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  <w:lang w:val="en-US"/>
        </w:rPr>
      </w:pPr>
    </w:p>
    <w:p w:rsidR="002F27A5" w:rsidRPr="00A845E2" w:rsidRDefault="002F27A5" w:rsidP="002F27A5">
      <w:pPr>
        <w:shd w:val="clear" w:color="auto" w:fill="FFFFFF"/>
        <w:tabs>
          <w:tab w:val="left" w:pos="3005"/>
        </w:tabs>
        <w:spacing w:line="300" w:lineRule="atLeast"/>
        <w:rPr>
          <w:rFonts w:ascii="Tahoma" w:hAnsi="Tahoma" w:cs="Tahoma"/>
          <w:b/>
          <w:bCs/>
          <w:color w:val="C20336"/>
        </w:rPr>
      </w:pPr>
    </w:p>
    <w:p w:rsidR="002F27A5" w:rsidRPr="00A845E2" w:rsidRDefault="002F27A5" w:rsidP="002F27A5">
      <w:pPr>
        <w:shd w:val="clear" w:color="auto" w:fill="FFFFFF"/>
        <w:tabs>
          <w:tab w:val="left" w:pos="3005"/>
        </w:tabs>
        <w:spacing w:line="300" w:lineRule="atLeast"/>
        <w:rPr>
          <w:rFonts w:ascii="Tahoma" w:hAnsi="Tahoma" w:cs="Tahoma"/>
          <w:b/>
          <w:bCs/>
          <w:color w:val="C20336"/>
        </w:rPr>
      </w:pPr>
    </w:p>
    <w:p w:rsidR="002F27A5" w:rsidRPr="00A845E2" w:rsidRDefault="002F27A5" w:rsidP="002F27A5">
      <w:pPr>
        <w:rPr>
          <w:rFonts w:ascii="Tahoma" w:hAnsi="Tahoma" w:cs="Tahoma"/>
          <w:b/>
          <w:bCs/>
          <w:color w:val="C20336"/>
        </w:rPr>
      </w:pPr>
      <w:r w:rsidRPr="00A845E2">
        <w:rPr>
          <w:rFonts w:ascii="Tahoma" w:hAnsi="Tahoma" w:cs="Tahoma"/>
          <w:b/>
          <w:bCs/>
          <w:color w:val="C20336"/>
        </w:rPr>
        <w:t>Качественные преимущества тандемных дисковых борон DX</w:t>
      </w:r>
    </w:p>
    <w:p w:rsidR="002F27A5" w:rsidRPr="00A845E2" w:rsidRDefault="002F27A5" w:rsidP="002F27A5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tbl>
      <w:tblPr>
        <w:tblW w:w="10915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8505"/>
      </w:tblGrid>
      <w:tr w:rsidR="002F27A5" w:rsidRPr="00A845E2" w:rsidTr="002E72F5">
        <w:tc>
          <w:tcPr>
            <w:tcW w:w="2410" w:type="dxa"/>
            <w:shd w:val="clear" w:color="auto" w:fill="FFFFFF"/>
            <w:vAlign w:val="center"/>
            <w:hideMark/>
          </w:tcPr>
          <w:p w:rsidR="002F27A5" w:rsidRPr="00A845E2" w:rsidRDefault="002F27A5" w:rsidP="002E72F5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1129030"/>
                  <wp:effectExtent l="0" t="0" r="0" b="0"/>
                  <wp:docPr id="55" name="Рисунок 55" descr="Высокостойкие диски">
                    <a:hlinkClick xmlns:a="http://schemas.openxmlformats.org/drawingml/2006/main" r:id="rId13" tooltip="&quot;Высокостойкие дис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Высокостойкие диски">
                            <a:hlinkClick r:id="rId13" tooltip="&quot;Высокостойкие дис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FFFFFF"/>
            <w:hideMark/>
          </w:tcPr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Износостойкие</w:t>
            </w:r>
            <w:r w:rsidRPr="00A845E2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 xml:space="preserve"> диски</w:t>
            </w:r>
          </w:p>
          <w:p w:rsidR="002F27A5" w:rsidRPr="00632AE3" w:rsidRDefault="002F27A5" w:rsidP="002E72F5">
            <w:pPr>
              <w:autoSpaceDE w:val="0"/>
              <w:autoSpaceDN w:val="0"/>
              <w:ind w:left="142"/>
              <w:rPr>
                <w:rFonts w:ascii="Tahoma" w:hAnsi="Tahoma" w:cs="Tahoma"/>
                <w:color w:val="595959" w:themeColor="text1" w:themeTint="A6"/>
                <w:sz w:val="20"/>
                <w:szCs w:val="18"/>
              </w:rPr>
            </w:pPr>
            <w:r w:rsidRPr="00632AE3">
              <w:rPr>
                <w:rFonts w:ascii="Tahoma" w:hAnsi="Tahoma" w:cs="Tahoma"/>
                <w:color w:val="595959" w:themeColor="text1" w:themeTint="A6"/>
                <w:sz w:val="20"/>
                <w:szCs w:val="18"/>
              </w:rPr>
              <w:t>Нагрузка на  дисковые лезвия позволяет с легкостью проникнуть в почву при любых условиях. В конструкции бороны использованы передние диски с вырезами, для лучшего заглубления и сцепления с почвой, задние – гладкие, для выравнивания профиля обработанной почвы.</w:t>
            </w:r>
          </w:p>
          <w:p w:rsidR="002F27A5" w:rsidRPr="00632AE3" w:rsidRDefault="002F27A5" w:rsidP="002E72F5">
            <w:pPr>
              <w:autoSpaceDE w:val="0"/>
              <w:autoSpaceDN w:val="0"/>
              <w:ind w:left="142" w:right="-85"/>
              <w:rPr>
                <w:rFonts w:ascii="Tahoma" w:hAnsi="Tahoma" w:cs="Tahoma"/>
                <w:color w:val="595959" w:themeColor="text1" w:themeTint="A6"/>
                <w:sz w:val="20"/>
                <w:szCs w:val="18"/>
              </w:rPr>
            </w:pPr>
            <w:r w:rsidRPr="00632AE3">
              <w:rPr>
                <w:rFonts w:ascii="Tahoma" w:hAnsi="Tahoma" w:cs="Tahoma"/>
                <w:color w:val="595959" w:themeColor="text1" w:themeTint="A6"/>
                <w:sz w:val="20"/>
                <w:szCs w:val="18"/>
              </w:rPr>
              <w:t xml:space="preserve">Для надёжной работы и продолжительной эксплуатации предусмотрена толщина дисков 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18"/>
              </w:rPr>
              <w:t>8</w:t>
            </w:r>
            <w:r w:rsidRPr="00632AE3">
              <w:rPr>
                <w:rFonts w:ascii="Tahoma" w:hAnsi="Tahoma" w:cs="Tahoma"/>
                <w:color w:val="595959" w:themeColor="text1" w:themeTint="A6"/>
                <w:sz w:val="20"/>
                <w:szCs w:val="18"/>
              </w:rPr>
              <w:t xml:space="preserve"> мм.</w:t>
            </w:r>
          </w:p>
          <w:p w:rsidR="002F27A5" w:rsidRPr="00A845E2" w:rsidRDefault="002F27A5" w:rsidP="002E72F5">
            <w:pPr>
              <w:ind w:lef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632AE3">
              <w:rPr>
                <w:rFonts w:ascii="Tahoma" w:hAnsi="Tahoma" w:cs="Tahoma"/>
                <w:color w:val="595959" w:themeColor="text1" w:themeTint="A6"/>
                <w:sz w:val="20"/>
                <w:szCs w:val="18"/>
              </w:rPr>
              <w:t xml:space="preserve">Материал дисков  обеспечивает высокую прочность, упругие свойства и </w:t>
            </w:r>
            <w:r w:rsidRPr="00632AE3">
              <w:rPr>
                <w:rFonts w:ascii="Tahoma" w:hAnsi="Tahoma" w:cs="Tahoma"/>
                <w:color w:val="595959" w:themeColor="text1" w:themeTint="A6"/>
                <w:sz w:val="20"/>
                <w:szCs w:val="18"/>
              </w:rPr>
              <w:lastRenderedPageBreak/>
              <w:t>износостойкость.</w:t>
            </w:r>
          </w:p>
        </w:tc>
      </w:tr>
      <w:tr w:rsidR="002F27A5" w:rsidRPr="00A845E2" w:rsidTr="002E72F5">
        <w:tc>
          <w:tcPr>
            <w:tcW w:w="2410" w:type="dxa"/>
            <w:shd w:val="clear" w:color="auto" w:fill="FFFFFF"/>
            <w:vAlign w:val="center"/>
            <w:hideMark/>
          </w:tcPr>
          <w:p w:rsidR="002F27A5" w:rsidRPr="00A845E2" w:rsidRDefault="002F27A5" w:rsidP="002E72F5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lastRenderedPageBreak/>
              <w:drawing>
                <wp:inline distT="0" distB="0" distL="0" distR="0">
                  <wp:extent cx="1526540" cy="1129030"/>
                  <wp:effectExtent l="0" t="0" r="0" b="0"/>
                  <wp:docPr id="54" name="Рисунок 54" descr="Тандемные бороны">
                    <a:hlinkClick xmlns:a="http://schemas.openxmlformats.org/drawingml/2006/main" r:id="rId15" tooltip="&quot;Перекрытие дисковых батаре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Тандемные бороны">
                            <a:hlinkClick r:id="rId15" tooltip="&quot;Перекрытие дисковых батаре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FFFFFF"/>
            <w:hideMark/>
          </w:tcPr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Перекрытие дисковых батарей</w:t>
            </w:r>
          </w:p>
          <w:p w:rsidR="002F27A5" w:rsidRPr="00A845E2" w:rsidRDefault="002F27A5" w:rsidP="002E72F5">
            <w:pPr>
              <w:ind w:left="148" w:hanging="6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Передние дисковые батареи работают с перекрытием, обеспечивая полное подрезание почвы по центру бороны. Здесь нет необходимости в установке дополнительных прорезающих дисков или стрельчатых лап, как у некоторых конкурентов.</w:t>
            </w:r>
          </w:p>
        </w:tc>
      </w:tr>
      <w:tr w:rsidR="002F27A5" w:rsidRPr="00A845E2" w:rsidTr="002E72F5">
        <w:tc>
          <w:tcPr>
            <w:tcW w:w="2410" w:type="dxa"/>
            <w:shd w:val="clear" w:color="auto" w:fill="FFFFFF"/>
            <w:vAlign w:val="center"/>
            <w:hideMark/>
          </w:tcPr>
          <w:p w:rsidR="002F27A5" w:rsidRPr="00A845E2" w:rsidRDefault="002F27A5" w:rsidP="002E72F5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1033780"/>
                  <wp:effectExtent l="0" t="0" r="0" b="0"/>
                  <wp:docPr id="53" name="Рисунок 53" descr="Тандемные бороны">
                    <a:hlinkClick xmlns:a="http://schemas.openxmlformats.org/drawingml/2006/main" r:id="rId17" tooltip="&quot;Плавающая сцеп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Тандемные бороны">
                            <a:hlinkClick r:id="rId17" tooltip="&quot;Плавающая сцеп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FFFFFF"/>
            <w:hideMark/>
          </w:tcPr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Плавающая сцепка</w:t>
            </w:r>
          </w:p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 xml:space="preserve">Плавающая сцепка </w:t>
            </w:r>
            <w:r w:rsidRPr="004469E5">
              <w:rPr>
                <w:rFonts w:ascii="Tahoma" w:hAnsi="Tahoma" w:cs="Tahoma"/>
                <w:color w:val="555555"/>
                <w:sz w:val="20"/>
                <w:szCs w:val="20"/>
              </w:rPr>
              <w:t>–</w:t>
            </w: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для гладкой и ровной обработки поля, а также для защиты подшипников и дисков от стрессовых нагрузок при наезде на камни.</w:t>
            </w:r>
          </w:p>
        </w:tc>
      </w:tr>
      <w:tr w:rsidR="002F27A5" w:rsidRPr="00A845E2" w:rsidTr="002E72F5">
        <w:tc>
          <w:tcPr>
            <w:tcW w:w="2410" w:type="dxa"/>
            <w:shd w:val="clear" w:color="auto" w:fill="FFFFFF"/>
            <w:vAlign w:val="center"/>
            <w:hideMark/>
          </w:tcPr>
          <w:p w:rsidR="002F27A5" w:rsidRPr="00A845E2" w:rsidRDefault="002F27A5" w:rsidP="002E72F5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1129030"/>
                  <wp:effectExtent l="0" t="0" r="0" b="0"/>
                  <wp:docPr id="52" name="Рисунок 52" descr="Самоориентирующиеся подшипники">
                    <a:hlinkClick xmlns:a="http://schemas.openxmlformats.org/drawingml/2006/main" r:id="rId19" tooltip="&quot;Самоориентирующиеся подшипн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Самоориентирующиеся подшипники">
                            <a:hlinkClick r:id="rId19" tooltip="&quot;Самоориентирующиеся подшипн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FFFFFF"/>
            <w:hideMark/>
          </w:tcPr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Самоориентирующиеся подшипники</w:t>
            </w:r>
          </w:p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Самоориентирующиеся подшипники на дисковых батареях T2-215 для самых сложных условий </w:t>
            </w:r>
            <w:r w:rsidRPr="004469E5">
              <w:rPr>
                <w:rFonts w:ascii="Tahoma" w:hAnsi="Tahoma" w:cs="Tahoma"/>
                <w:color w:val="555555"/>
                <w:sz w:val="20"/>
                <w:szCs w:val="20"/>
              </w:rPr>
              <w:t>–</w:t>
            </w: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выдерживают радиальные нагрузки до 10,5 тонн на подшипник при 33 оборотах в минуту.</w:t>
            </w:r>
          </w:p>
        </w:tc>
      </w:tr>
      <w:tr w:rsidR="002F27A5" w:rsidRPr="00A845E2" w:rsidTr="002E72F5">
        <w:tc>
          <w:tcPr>
            <w:tcW w:w="2410" w:type="dxa"/>
            <w:shd w:val="clear" w:color="auto" w:fill="FFFFFF"/>
            <w:vAlign w:val="center"/>
            <w:hideMark/>
          </w:tcPr>
          <w:p w:rsidR="002F27A5" w:rsidRPr="00A845E2" w:rsidRDefault="002F27A5" w:rsidP="002E72F5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D538CC">
              <w:object w:dxaOrig="1830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2pt;height:90.8pt" o:ole="">
                  <v:imagedata r:id="rId21" o:title=""/>
                </v:shape>
                <o:OLEObject Type="Embed" ProgID="PBrush" ShapeID="_x0000_i1025" DrawAspect="Content" ObjectID="_1711865699" r:id="rId22"/>
              </w:object>
            </w:r>
          </w:p>
        </w:tc>
        <w:tc>
          <w:tcPr>
            <w:tcW w:w="8505" w:type="dxa"/>
            <w:shd w:val="clear" w:color="auto" w:fill="FFFFFF"/>
            <w:hideMark/>
          </w:tcPr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Валы дисковых секций</w:t>
            </w:r>
          </w:p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 xml:space="preserve">Валы дисковых секции диаметром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48</w:t>
            </w: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мм обеспечивают максимальный срок службы дисковых батарей. Вам не придется постоянно затягивать гайки на валах, так как они предварительно затягиваются на заводе до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4 340</w:t>
            </w: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Н.м.</w:t>
            </w:r>
          </w:p>
        </w:tc>
      </w:tr>
      <w:tr w:rsidR="002F27A5" w:rsidRPr="00A845E2" w:rsidTr="002E72F5">
        <w:tc>
          <w:tcPr>
            <w:tcW w:w="2410" w:type="dxa"/>
            <w:shd w:val="clear" w:color="auto" w:fill="FFFFFF"/>
            <w:vAlign w:val="center"/>
            <w:hideMark/>
          </w:tcPr>
          <w:p w:rsidR="002F27A5" w:rsidRPr="00A845E2" w:rsidRDefault="002F27A5" w:rsidP="002E72F5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787400"/>
                  <wp:effectExtent l="0" t="0" r="0" b="0"/>
                  <wp:docPr id="50" name="Рисунок 50" descr="Тандемные бороны">
                    <a:hlinkClick xmlns:a="http://schemas.openxmlformats.org/drawingml/2006/main" r:id="rId23" tooltip="&quot;СТОУН-ФЛЕК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Тандемные бороны">
                            <a:hlinkClick r:id="rId23" tooltip="&quot;СТОУН-ФЛЕК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FFFFFF"/>
            <w:hideMark/>
          </w:tcPr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СТОУН-ФЛЕКС</w:t>
            </w:r>
          </w:p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Кронштейны крепления дисковых батарей «</w:t>
            </w:r>
            <w:proofErr w:type="spellStart"/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Стоун-Флекс</w:t>
            </w:r>
            <w:proofErr w:type="spellEnd"/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 xml:space="preserve">» С-образной формы защищают диски и подшипники батарей от преждевременного износа и разрушения, снижают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ударные</w:t>
            </w: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нагрузки при наезде на камни или иные препятствия.</w:t>
            </w:r>
          </w:p>
        </w:tc>
      </w:tr>
      <w:tr w:rsidR="002F27A5" w:rsidRPr="00A845E2" w:rsidTr="002E72F5">
        <w:tc>
          <w:tcPr>
            <w:tcW w:w="2410" w:type="dxa"/>
            <w:shd w:val="clear" w:color="auto" w:fill="FFFFFF"/>
            <w:vAlign w:val="center"/>
            <w:hideMark/>
          </w:tcPr>
          <w:p w:rsidR="002F27A5" w:rsidRPr="00A845E2" w:rsidRDefault="002F27A5" w:rsidP="002E72F5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1025525"/>
                  <wp:effectExtent l="0" t="0" r="0" b="3175"/>
                  <wp:docPr id="49" name="Рисунок 49" descr="Тандемные бороны">
                    <a:hlinkClick xmlns:a="http://schemas.openxmlformats.org/drawingml/2006/main" r:id="rId25" tooltip="&quot;Износостойкие скребки диск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Тандемные бороны">
                            <a:hlinkClick r:id="rId25" tooltip="&quot;Износостойкие скребки диск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FFFFFF"/>
            <w:hideMark/>
          </w:tcPr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Очистка дисков</w:t>
            </w:r>
          </w:p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Износостойкие скребки дисков эффективно удаляют налипшую на диски грязь и пожнивные остатки, сводя к минимуму время на очистку дисков.</w:t>
            </w:r>
          </w:p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Защитные пластины подшипников предохраняют от попадания в них камней, стерни и грязи, продлевая срок службы.</w:t>
            </w:r>
          </w:p>
        </w:tc>
      </w:tr>
      <w:tr w:rsidR="002F27A5" w:rsidRPr="00A845E2" w:rsidTr="002E72F5">
        <w:tc>
          <w:tcPr>
            <w:tcW w:w="2410" w:type="dxa"/>
            <w:shd w:val="clear" w:color="auto" w:fill="FFFFFF"/>
            <w:vAlign w:val="center"/>
            <w:hideMark/>
          </w:tcPr>
          <w:p w:rsidR="002F27A5" w:rsidRPr="00A845E2" w:rsidRDefault="002F27A5" w:rsidP="002E72F5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787400"/>
                  <wp:effectExtent l="0" t="0" r="0" b="0"/>
                  <wp:docPr id="48" name="Рисунок 48" descr="Тандемные бороны">
                    <a:hlinkClick xmlns:a="http://schemas.openxmlformats.org/drawingml/2006/main" r:id="rId27" tooltip="&quot;Минимальное время на подготовк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Тандемные бороны">
                            <a:hlinkClick r:id="rId27" tooltip="&quot;Минимальное время на подготовк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FFFFFF"/>
            <w:hideMark/>
          </w:tcPr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Минимальное время на подготовку</w:t>
            </w:r>
          </w:p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Надежная и безотказная гидравлическая система подъема </w:t>
            </w:r>
            <w:r w:rsidRPr="004469E5">
              <w:rPr>
                <w:rFonts w:ascii="Tahoma" w:hAnsi="Tahoma" w:cs="Tahoma"/>
                <w:color w:val="555555"/>
                <w:sz w:val="20"/>
                <w:szCs w:val="20"/>
              </w:rPr>
              <w:t>–</w:t>
            </w: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быстро приводит борону в рабочее или транспортное положение.</w:t>
            </w:r>
          </w:p>
        </w:tc>
      </w:tr>
      <w:tr w:rsidR="002F27A5" w:rsidRPr="00A845E2" w:rsidTr="002E72F5">
        <w:tc>
          <w:tcPr>
            <w:tcW w:w="2410" w:type="dxa"/>
            <w:shd w:val="clear" w:color="auto" w:fill="FFFFFF"/>
            <w:vAlign w:val="center"/>
            <w:hideMark/>
          </w:tcPr>
          <w:p w:rsidR="002F27A5" w:rsidRPr="00A845E2" w:rsidRDefault="002F27A5" w:rsidP="002E72F5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1025525"/>
                  <wp:effectExtent l="0" t="0" r="0" b="3175"/>
                  <wp:docPr id="47" name="Рисунок 47" descr="Тандемные бороны">
                    <a:hlinkClick xmlns:a="http://schemas.openxmlformats.org/drawingml/2006/main" r:id="rId29" tooltip="&quot;Простая регулировка глубины обработ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Тандемные бороны">
                            <a:hlinkClick r:id="rId29" tooltip="&quot;Простая регулировка глубины обработ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FFFFFF"/>
            <w:hideMark/>
          </w:tcPr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Простая регулировка глубины обработки</w:t>
            </w:r>
          </w:p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 xml:space="preserve">Очень простая регулировка глубины обработки посредством сегментов контроля глубины на  цилиндре </w:t>
            </w:r>
            <w:r w:rsidRPr="004469E5">
              <w:rPr>
                <w:rFonts w:ascii="Tahoma" w:hAnsi="Tahoma" w:cs="Tahoma"/>
                <w:color w:val="555555"/>
                <w:sz w:val="20"/>
                <w:szCs w:val="20"/>
              </w:rPr>
              <w:t>–</w:t>
            </w: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 xml:space="preserve"> сократит время на настройку перед каждой обработкой.</w:t>
            </w:r>
          </w:p>
        </w:tc>
      </w:tr>
      <w:tr w:rsidR="002F27A5" w:rsidRPr="00A845E2" w:rsidTr="002E72F5">
        <w:tc>
          <w:tcPr>
            <w:tcW w:w="2410" w:type="dxa"/>
            <w:shd w:val="clear" w:color="auto" w:fill="FFFFFF"/>
            <w:vAlign w:val="center"/>
            <w:hideMark/>
          </w:tcPr>
          <w:p w:rsidR="002F27A5" w:rsidRPr="00A845E2" w:rsidRDefault="002F27A5" w:rsidP="002E72F5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787400"/>
                  <wp:effectExtent l="0" t="0" r="0" b="0"/>
                  <wp:docPr id="41" name="Рисунок 41" descr="Тандемные бороны">
                    <a:hlinkClick xmlns:a="http://schemas.openxmlformats.org/drawingml/2006/main" r:id="rId31" tooltip="&quot;Дополнительная прочность рам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Тандемные бороны">
                            <a:hlinkClick r:id="rId31" tooltip="&quot;Дополнительная прочность рам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FFFFFF"/>
            <w:hideMark/>
          </w:tcPr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Дополнительная прочность рамы</w:t>
            </w:r>
          </w:p>
          <w:p w:rsidR="002F27A5" w:rsidRPr="00632AE3" w:rsidRDefault="002F27A5" w:rsidP="002E72F5">
            <w:pPr>
              <w:ind w:left="148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632AE3">
              <w:rPr>
                <w:rFonts w:ascii="Tahoma" w:hAnsi="Tahoma" w:cs="Tahoma"/>
                <w:color w:val="595959" w:themeColor="text1" w:themeTint="A6"/>
                <w:sz w:val="20"/>
                <w:szCs w:val="18"/>
              </w:rPr>
              <w:t xml:space="preserve">Ось рамы шасси выполнена из трубы диаметром 140 мм, в качестве опоры шасси применены подшипниковые </w:t>
            </w:r>
            <w:proofErr w:type="gramStart"/>
            <w:r w:rsidRPr="00632AE3">
              <w:rPr>
                <w:rFonts w:ascii="Tahoma" w:hAnsi="Tahoma" w:cs="Tahoma"/>
                <w:color w:val="595959" w:themeColor="text1" w:themeTint="A6"/>
                <w:sz w:val="20"/>
                <w:szCs w:val="18"/>
              </w:rPr>
              <w:t>опоры</w:t>
            </w:r>
            <w:proofErr w:type="gramEnd"/>
            <w:r w:rsidRPr="00632AE3">
              <w:rPr>
                <w:rFonts w:ascii="Tahoma" w:hAnsi="Tahoma" w:cs="Tahoma"/>
                <w:color w:val="595959" w:themeColor="text1" w:themeTint="A6"/>
                <w:sz w:val="20"/>
                <w:szCs w:val="18"/>
              </w:rPr>
              <w:t xml:space="preserve"> изготовленные из высокопрочного чугуна с шаровидным графитом.</w:t>
            </w:r>
          </w:p>
        </w:tc>
      </w:tr>
      <w:tr w:rsidR="002F27A5" w:rsidRPr="00A845E2" w:rsidTr="002E72F5">
        <w:tc>
          <w:tcPr>
            <w:tcW w:w="2410" w:type="dxa"/>
            <w:shd w:val="clear" w:color="auto" w:fill="FFFFFF"/>
            <w:vAlign w:val="center"/>
            <w:hideMark/>
          </w:tcPr>
          <w:p w:rsidR="002F27A5" w:rsidRPr="00A845E2" w:rsidRDefault="002F27A5" w:rsidP="002E72F5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787400"/>
                  <wp:effectExtent l="0" t="0" r="0" b="0"/>
                  <wp:docPr id="39" name="Рисунок 39" descr="Тандемные бороны">
                    <a:hlinkClick xmlns:a="http://schemas.openxmlformats.org/drawingml/2006/main" r:id="rId33" tooltip="&quot;Копирование рельефа пол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Тандемные бороны">
                            <a:hlinkClick r:id="rId33" tooltip="&quot;Копирование рельефа пол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FFFFFF"/>
            <w:hideMark/>
          </w:tcPr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Копирование рельефа поля</w:t>
            </w:r>
          </w:p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Сдвоенные балансиры колес обеспечивают максимальное копирование рельефа поля и равномерное распределение веса.</w:t>
            </w:r>
          </w:p>
        </w:tc>
      </w:tr>
      <w:tr w:rsidR="002F27A5" w:rsidRPr="00A845E2" w:rsidTr="002E72F5">
        <w:tc>
          <w:tcPr>
            <w:tcW w:w="2410" w:type="dxa"/>
            <w:shd w:val="clear" w:color="auto" w:fill="FFFFFF"/>
            <w:vAlign w:val="center"/>
            <w:hideMark/>
          </w:tcPr>
          <w:p w:rsidR="002F27A5" w:rsidRPr="00A845E2" w:rsidRDefault="002F27A5" w:rsidP="002E72F5">
            <w:pPr>
              <w:spacing w:line="30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lastRenderedPageBreak/>
              <w:drawing>
                <wp:inline distT="0" distB="0" distL="0" distR="0">
                  <wp:extent cx="1526540" cy="1025525"/>
                  <wp:effectExtent l="0" t="0" r="0" b="3175"/>
                  <wp:docPr id="36" name="Рисунок 36" descr="Тандемные бороны">
                    <a:hlinkClick xmlns:a="http://schemas.openxmlformats.org/drawingml/2006/main" r:id="rId35" tooltip="&quot;Съемные шпиндели коле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Тандемные бороны">
                            <a:hlinkClick r:id="rId35" tooltip="&quot;Съемные шпиндели коле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FFFFFF"/>
            <w:hideMark/>
          </w:tcPr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Съемные шпиндели колес</w:t>
            </w:r>
          </w:p>
          <w:p w:rsidR="002F27A5" w:rsidRPr="00A845E2" w:rsidRDefault="002F27A5" w:rsidP="002E72F5">
            <w:pPr>
              <w:ind w:left="148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Съемные шпиндели колес позволяют легко и быстро снять колесо вместе со ступицей.</w:t>
            </w:r>
          </w:p>
        </w:tc>
      </w:tr>
    </w:tbl>
    <w:p w:rsidR="002F27A5" w:rsidRPr="004800FD" w:rsidRDefault="002F27A5" w:rsidP="002F27A5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tbl>
      <w:tblPr>
        <w:tblW w:w="10733" w:type="dxa"/>
        <w:tblInd w:w="-6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3"/>
        <w:gridCol w:w="1031"/>
        <w:gridCol w:w="1031"/>
        <w:gridCol w:w="1158"/>
      </w:tblGrid>
      <w:tr w:rsidR="002F27A5" w:rsidRPr="00A845E2" w:rsidTr="002E72F5">
        <w:tc>
          <w:tcPr>
            <w:tcW w:w="10733" w:type="dxa"/>
            <w:gridSpan w:val="4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A845E2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Технические характеристики</w:t>
            </w:r>
          </w:p>
        </w:tc>
      </w:tr>
      <w:tr w:rsidR="002F27A5" w:rsidRPr="00A845E2" w:rsidTr="002E72F5">
        <w:tc>
          <w:tcPr>
            <w:tcW w:w="751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7A5" w:rsidRPr="00A845E2" w:rsidRDefault="002F27A5" w:rsidP="002E72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45E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45E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850/880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45E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850/970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45E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850/1080</w:t>
            </w:r>
          </w:p>
        </w:tc>
      </w:tr>
      <w:tr w:rsidR="002F27A5" w:rsidRPr="00A845E2" w:rsidTr="002E72F5">
        <w:tc>
          <w:tcPr>
            <w:tcW w:w="751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 xml:space="preserve">Рабочая ширина захвата, </w:t>
            </w:r>
            <w:proofErr w:type="gramStart"/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8,8±0,3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9,7±0,3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10,8±0,3</w:t>
            </w:r>
          </w:p>
        </w:tc>
      </w:tr>
      <w:tr w:rsidR="002F27A5" w:rsidRPr="00A845E2" w:rsidTr="002E72F5">
        <w:tc>
          <w:tcPr>
            <w:tcW w:w="751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7A5" w:rsidRPr="00A845E2" w:rsidRDefault="002F27A5" w:rsidP="002E72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Производительность за 1 час (при рабочей скорости 10 км/ч), га/ч, </w:t>
            </w:r>
            <w:proofErr w:type="gramStart"/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>10,8</w:t>
            </w:r>
          </w:p>
        </w:tc>
      </w:tr>
      <w:tr w:rsidR="002F27A5" w:rsidRPr="00A845E2" w:rsidTr="002E72F5">
        <w:tc>
          <w:tcPr>
            <w:tcW w:w="751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7A5" w:rsidRPr="00A845E2" w:rsidRDefault="002F27A5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Глубина обработки</w:t>
            </w:r>
          </w:p>
        </w:tc>
        <w:tc>
          <w:tcPr>
            <w:tcW w:w="0" w:type="auto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7-18</w:t>
            </w:r>
          </w:p>
        </w:tc>
      </w:tr>
      <w:tr w:rsidR="002F27A5" w:rsidRPr="00A845E2" w:rsidTr="002E72F5">
        <w:tc>
          <w:tcPr>
            <w:tcW w:w="751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Диаметр </w:t>
            </w:r>
            <w:proofErr w:type="spellStart"/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>х</w:t>
            </w:r>
            <w:proofErr w:type="spellEnd"/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толщина дисков, </w:t>
            </w:r>
            <w:proofErr w:type="gramStart"/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>660х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2F27A5" w:rsidRPr="00A845E2" w:rsidTr="002E72F5">
        <w:tc>
          <w:tcPr>
            <w:tcW w:w="751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 xml:space="preserve">Расстояние между дисками, </w:t>
            </w:r>
            <w:proofErr w:type="gramStart"/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267±10</w:t>
            </w:r>
          </w:p>
        </w:tc>
      </w:tr>
      <w:tr w:rsidR="002F27A5" w:rsidRPr="00A845E2" w:rsidTr="002E72F5">
        <w:tc>
          <w:tcPr>
            <w:tcW w:w="751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7A5" w:rsidRPr="00A845E2" w:rsidRDefault="002F27A5" w:rsidP="002E72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Масса, </w:t>
            </w:r>
            <w:proofErr w:type="gramStart"/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>кг</w:t>
            </w:r>
            <w:proofErr w:type="gramEnd"/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>10100</w:t>
            </w:r>
          </w:p>
        </w:tc>
      </w:tr>
      <w:tr w:rsidR="002F27A5" w:rsidRPr="00A845E2" w:rsidTr="002E72F5">
        <w:tc>
          <w:tcPr>
            <w:tcW w:w="751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7A5" w:rsidRDefault="002F27A5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Требуемая мощность ДВС трактора, л.с. (мин-макс):</w:t>
            </w:r>
          </w:p>
          <w:p w:rsidR="002F27A5" w:rsidRDefault="002F27A5" w:rsidP="002E72F5">
            <w:pPr>
              <w:rPr>
                <w:rFonts w:ascii="Tahoma" w:hAnsi="Tahoma" w:cs="Tahoma"/>
                <w:i/>
                <w:iCs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i/>
                <w:iCs/>
                <w:color w:val="555555"/>
                <w:sz w:val="20"/>
                <w:szCs w:val="20"/>
              </w:rPr>
              <w:t>- колёсного</w:t>
            </w:r>
          </w:p>
          <w:p w:rsidR="002F27A5" w:rsidRPr="00A845E2" w:rsidRDefault="002F27A5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i/>
                <w:iCs/>
                <w:color w:val="555555"/>
                <w:sz w:val="20"/>
                <w:szCs w:val="20"/>
              </w:rPr>
              <w:t>- гусеничного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Default="002F27A5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</w:p>
          <w:p w:rsidR="002F27A5" w:rsidRDefault="002F27A5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282-305</w:t>
            </w:r>
          </w:p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240-250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Default="002F27A5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</w:p>
          <w:p w:rsidR="002F27A5" w:rsidRDefault="002F27A5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300-335</w:t>
            </w:r>
          </w:p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250-275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Default="002F27A5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</w:p>
          <w:p w:rsidR="002F27A5" w:rsidRDefault="002F27A5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350-375</w:t>
            </w:r>
          </w:p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300-320</w:t>
            </w:r>
          </w:p>
        </w:tc>
      </w:tr>
      <w:tr w:rsidR="002F27A5" w:rsidRPr="00A845E2" w:rsidTr="002E72F5">
        <w:tc>
          <w:tcPr>
            <w:tcW w:w="751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>Необходимое тяговое усилие на тяговом брусе, л.с. (мин-макс)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FE00CE" w:rsidRDefault="002F27A5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305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-3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0-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42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FE00CE" w:rsidRDefault="002F27A5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375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450</w:t>
            </w:r>
          </w:p>
        </w:tc>
      </w:tr>
      <w:tr w:rsidR="002F27A5" w:rsidRPr="00A845E2" w:rsidTr="002E72F5">
        <w:tc>
          <w:tcPr>
            <w:tcW w:w="751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7A5" w:rsidRPr="00A845E2" w:rsidRDefault="002F27A5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 xml:space="preserve">Дорожный просвет, </w:t>
            </w:r>
            <w:proofErr w:type="gramStart"/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240±25</w:t>
            </w:r>
          </w:p>
        </w:tc>
      </w:tr>
      <w:tr w:rsidR="002F27A5" w:rsidRPr="00A845E2" w:rsidTr="002E72F5">
        <w:tc>
          <w:tcPr>
            <w:tcW w:w="751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69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Номинальное давление масла в </w:t>
            </w:r>
            <w:proofErr w:type="spellStart"/>
            <w:r w:rsidRPr="004469E5">
              <w:rPr>
                <w:rFonts w:ascii="Tahoma" w:hAnsi="Tahoma" w:cs="Tahoma"/>
                <w:color w:val="000000"/>
                <w:sz w:val="20"/>
                <w:szCs w:val="20"/>
              </w:rPr>
              <w:t>гидросистеме</w:t>
            </w:r>
            <w:proofErr w:type="spellEnd"/>
            <w:r w:rsidRPr="004469E5">
              <w:rPr>
                <w:rFonts w:ascii="Tahoma" w:hAnsi="Tahoma" w:cs="Tahoma"/>
                <w:color w:val="000000"/>
                <w:sz w:val="20"/>
                <w:szCs w:val="20"/>
              </w:rPr>
              <w:t>, кгс/</w:t>
            </w:r>
            <w:proofErr w:type="gramStart"/>
            <w:r w:rsidRPr="004469E5">
              <w:rPr>
                <w:rFonts w:ascii="Tahoma" w:hAnsi="Tahoma" w:cs="Tahoma"/>
                <w:color w:val="000000"/>
                <w:sz w:val="20"/>
                <w:szCs w:val="20"/>
              </w:rPr>
              <w:t>см</w:t>
            </w:r>
            <w:proofErr w:type="gramEnd"/>
            <w:r w:rsidRPr="004469E5">
              <w:rPr>
                <w:rFonts w:ascii="Tahoma" w:hAnsi="Tahoma" w:cs="Tahoma"/>
                <w:color w:val="000000"/>
                <w:sz w:val="20"/>
                <w:szCs w:val="20"/>
              </w:rPr>
              <w:t>²</w:t>
            </w:r>
          </w:p>
        </w:tc>
        <w:tc>
          <w:tcPr>
            <w:tcW w:w="0" w:type="auto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A845E2" w:rsidRDefault="002F27A5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69E5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2F27A5" w:rsidRPr="004469E5" w:rsidTr="002E72F5">
        <w:tc>
          <w:tcPr>
            <w:tcW w:w="751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7A5" w:rsidRPr="004469E5" w:rsidRDefault="002F27A5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4469E5">
              <w:rPr>
                <w:rFonts w:ascii="Tahoma" w:hAnsi="Tahoma" w:cs="Tahoma"/>
                <w:color w:val="555555"/>
                <w:sz w:val="20"/>
                <w:szCs w:val="20"/>
              </w:rPr>
              <w:t xml:space="preserve">Рабочая скорость движения, </w:t>
            </w:r>
            <w:proofErr w:type="gramStart"/>
            <w:r w:rsidRPr="004469E5">
              <w:rPr>
                <w:rFonts w:ascii="Tahoma" w:hAnsi="Tahoma" w:cs="Tahoma"/>
                <w:color w:val="555555"/>
                <w:sz w:val="20"/>
                <w:szCs w:val="20"/>
              </w:rPr>
              <w:t>км</w:t>
            </w:r>
            <w:proofErr w:type="gramEnd"/>
            <w:r w:rsidRPr="004469E5">
              <w:rPr>
                <w:rFonts w:ascii="Tahoma" w:hAnsi="Tahoma" w:cs="Tahoma"/>
                <w:color w:val="555555"/>
                <w:sz w:val="20"/>
                <w:szCs w:val="20"/>
              </w:rPr>
              <w:t>/ч</w:t>
            </w:r>
          </w:p>
        </w:tc>
        <w:tc>
          <w:tcPr>
            <w:tcW w:w="0" w:type="auto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7A5" w:rsidRPr="004469E5" w:rsidRDefault="002F27A5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4469E5">
              <w:rPr>
                <w:rFonts w:ascii="Tahoma" w:hAnsi="Tahoma" w:cs="Tahoma"/>
                <w:color w:val="555555"/>
                <w:sz w:val="20"/>
                <w:szCs w:val="20"/>
              </w:rPr>
              <w:t>8-11</w:t>
            </w:r>
          </w:p>
        </w:tc>
      </w:tr>
    </w:tbl>
    <w:p w:rsidR="00CD77E0" w:rsidRPr="002F27A5" w:rsidRDefault="00CD77E0" w:rsidP="002F27A5"/>
    <w:sectPr w:rsidR="00CD77E0" w:rsidRPr="002F27A5" w:rsidSect="00A11DE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225D2"/>
    <w:multiLevelType w:val="multilevel"/>
    <w:tmpl w:val="1A52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1DE7"/>
    <w:rsid w:val="001D27AD"/>
    <w:rsid w:val="002F27A5"/>
    <w:rsid w:val="003304BF"/>
    <w:rsid w:val="0044622F"/>
    <w:rsid w:val="0056301C"/>
    <w:rsid w:val="005D6F83"/>
    <w:rsid w:val="00671960"/>
    <w:rsid w:val="007836D1"/>
    <w:rsid w:val="00831408"/>
    <w:rsid w:val="00831B1D"/>
    <w:rsid w:val="00A11DE7"/>
    <w:rsid w:val="00CD77E0"/>
    <w:rsid w:val="00F2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1D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11DE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1D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1DE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11DE7"/>
    <w:rPr>
      <w:color w:val="0000FF"/>
      <w:u w:val="single"/>
    </w:rPr>
  </w:style>
  <w:style w:type="character" w:customStyle="1" w:styleId="ui-button-text">
    <w:name w:val="ui-button-text"/>
    <w:basedOn w:val="a0"/>
    <w:rsid w:val="00A11DE7"/>
  </w:style>
  <w:style w:type="character" w:customStyle="1" w:styleId="apple-converted-space">
    <w:name w:val="apple-converted-space"/>
    <w:basedOn w:val="a0"/>
    <w:rsid w:val="00A11DE7"/>
  </w:style>
  <w:style w:type="character" w:styleId="a5">
    <w:name w:val="Strong"/>
    <w:basedOn w:val="a0"/>
    <w:uiPriority w:val="22"/>
    <w:qFormat/>
    <w:rsid w:val="00A11DE7"/>
    <w:rPr>
      <w:b/>
      <w:bCs/>
    </w:rPr>
  </w:style>
  <w:style w:type="character" w:customStyle="1" w:styleId="apple-style-span">
    <w:name w:val="apple-style-span"/>
    <w:basedOn w:val="a0"/>
    <w:rsid w:val="00A11DE7"/>
  </w:style>
  <w:style w:type="character" w:styleId="a6">
    <w:name w:val="Emphasis"/>
    <w:basedOn w:val="a0"/>
    <w:uiPriority w:val="20"/>
    <w:qFormat/>
    <w:rsid w:val="00A11D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1D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11DE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1D27AD"/>
    <w:rPr>
      <w:color w:val="808080"/>
    </w:rPr>
  </w:style>
  <w:style w:type="table" w:styleId="aa">
    <w:name w:val="Table Grid"/>
    <w:basedOn w:val="a1"/>
    <w:uiPriority w:val="59"/>
    <w:rsid w:val="001D27A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leverltd.com.opt-images.1c-bitrix-cdn.ru/images/stories/catalog_tech3/48.%20DX/PrDX11.jpg?149260679494364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18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hyperlink" Target="http://www.kleverltd.com.opt-images.1c-bitrix-cdn.ru/images/stories/catalog_tech3/48.%20DX/PrDX1.jpg?149260520864481" TargetMode="External"/><Relationship Id="rId25" Type="http://schemas.openxmlformats.org/officeDocument/2006/relationships/hyperlink" Target="http://www.kleverltd.com.opt-images.1c-bitrix-cdn.ru/images/stories/catalog_tech3/48.%20DX/PrDX5.jpg?1491285678219161" TargetMode="External"/><Relationship Id="rId33" Type="http://schemas.openxmlformats.org/officeDocument/2006/relationships/hyperlink" Target="http://www.kleverltd.com.opt-images.1c-bitrix-cdn.ru/images/stories/catalog_tech3/48.%20DX/PrDX9.jpg?149260684359843" TargetMode="Externa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http://www.kleverltd.com.opt-images.1c-bitrix-cdn.ru/images/stories/catalog_tech3/48.%20DX/PrDX7.jpg?149128569119493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kleverltd.com.opt-images.1c-bitrix-cdn.ru/images/stories/catalog_tech3/48.%20DX/PrDX12.jpg?1492606818114672" TargetMode="External"/><Relationship Id="rId23" Type="http://schemas.openxmlformats.org/officeDocument/2006/relationships/hyperlink" Target="http://www.kleverltd.com.opt-images.1c-bitrix-cdn.ru/images/stories/catalog_tech3/48.%20DX/PrDX4.jpg?149260585292108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10" Type="http://schemas.openxmlformats.org/officeDocument/2006/relationships/image" Target="cid:image004.png@01D7350A.B3765220" TargetMode="External"/><Relationship Id="rId19" Type="http://schemas.openxmlformats.org/officeDocument/2006/relationships/hyperlink" Target="http://www.kleverltd.com.opt-images.1c-bitrix-cdn.ru/images/stories/catalog_tech3/48.%20DX/PrDX2.jpg?1492605833114841" TargetMode="External"/><Relationship Id="rId31" Type="http://schemas.openxmlformats.org/officeDocument/2006/relationships/hyperlink" Target="http://www.kleverltd.com.opt-images.1c-bitrix-cdn.ru/images/stories/catalog_tech3/48.%20DX/PrDX8.jpg?14926068405937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oleObject" Target="embeddings/oleObject1.bin"/><Relationship Id="rId27" Type="http://schemas.openxmlformats.org/officeDocument/2006/relationships/hyperlink" Target="http://www.kleverltd.com.opt-images.1c-bitrix-cdn.ru/images/stories/catalog_tech3/48.%20DX/PrDX6.jpg?149260683267120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www.kleverltd.com.opt-images.1c-bitrix-cdn.ru/images/stories/catalog_tech3/48.%20DX/PrDX10.jpg?149128569625993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9B7CF8B9254ABB9CB404314F44E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D4E2D-C260-475D-AF7D-ADDE3EE72DCC}"/>
      </w:docPartPr>
      <w:docPartBody>
        <w:p w:rsidR="00000000" w:rsidRDefault="001027F0" w:rsidP="001027F0">
          <w:pPr>
            <w:pStyle w:val="A19B7CF8B9254ABB9CB404314F44E5E4"/>
          </w:pPr>
          <w:r w:rsidRPr="00C002CA">
            <w:rPr>
              <w:rStyle w:val="a3"/>
              <w:rFonts w:ascii="Tahoma" w:eastAsia="Calibri" w:hAnsi="Tahoma" w:cs="Tahoma"/>
              <w:b/>
              <w:color w:val="7F7F7F" w:themeColor="text1" w:themeTint="8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027F0"/>
    <w:rsid w:val="001027F0"/>
    <w:rsid w:val="00DF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27F0"/>
    <w:rPr>
      <w:color w:val="808080"/>
    </w:rPr>
  </w:style>
  <w:style w:type="paragraph" w:customStyle="1" w:styleId="A19B7CF8B9254ABB9CB404314F44E5E4">
    <w:name w:val="A19B7CF8B9254ABB9CB404314F44E5E4"/>
    <w:rsid w:val="001027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 Rostselmash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2021-06-24T13:43:00Z</dcterms:created>
  <dcterms:modified xsi:type="dcterms:W3CDTF">2022-04-19T06:29:00Z</dcterms:modified>
</cp:coreProperties>
</file>